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9" w:rsidRPr="00C16C59" w:rsidRDefault="00C16C59" w:rsidP="00C16C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59">
        <w:rPr>
          <w:rFonts w:ascii="Times New Roman" w:hAnsi="Times New Roman" w:cs="Times New Roman"/>
          <w:b/>
          <w:sz w:val="28"/>
          <w:szCs w:val="28"/>
        </w:rPr>
        <w:t>Примерный перечень практических занятий</w:t>
      </w:r>
    </w:p>
    <w:p w:rsidR="00C16C59" w:rsidRPr="00C16C59" w:rsidRDefault="00C16C59" w:rsidP="00C16C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Структура и смысловые части делового письма.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 xml:space="preserve"> Содержание и стиль делового письма.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Лексические и грамматические особенности написания делового письма.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Выражения, используемые в деловой переписке.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Характеристика письма-запроса.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Образцы писем-запросов.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Написание письма-запроса.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Особенности написания ответов на письмо-запрос.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Образцы ответов на письмо-запрос.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 xml:space="preserve"> Составление ответа на письмо-запрос.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 xml:space="preserve">Характеристика и образцы писем-заказов. 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Написание письма-заказа.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 xml:space="preserve">Характеристика и образцы писем-рекламаций. 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Рекламное письмо, письма-поздравления, письма-соболе</w:t>
      </w:r>
      <w:r>
        <w:rPr>
          <w:rFonts w:ascii="Times New Roman" w:hAnsi="Times New Roman" w:cs="Times New Roman"/>
          <w:sz w:val="28"/>
          <w:szCs w:val="28"/>
        </w:rPr>
        <w:t>знования, письма-благодарности.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>Факс как электронный вид деловой переписки.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Образцы факсовых сообщений.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Составление факсового сообщения.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 xml:space="preserve">Основные правила пользования электронной почтой. 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 xml:space="preserve">Полезные выражения в деловой переписке по «E- </w:t>
      </w:r>
      <w:proofErr w:type="spellStart"/>
      <w:r w:rsidRPr="00C16C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16C59">
        <w:rPr>
          <w:rFonts w:ascii="Times New Roman" w:hAnsi="Times New Roman" w:cs="Times New Roman"/>
          <w:sz w:val="28"/>
          <w:szCs w:val="28"/>
        </w:rPr>
        <w:t>».</w:t>
      </w: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Составление сообщения по электронной почте.</w:t>
      </w:r>
    </w:p>
    <w:p w:rsidR="00C16C59" w:rsidRPr="00C16C59" w:rsidRDefault="00EB78EC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="00C16C59" w:rsidRPr="00C16C59">
        <w:rPr>
          <w:rFonts w:ascii="Times New Roman" w:hAnsi="Times New Roman" w:cs="Times New Roman"/>
          <w:sz w:val="28"/>
          <w:szCs w:val="28"/>
        </w:rPr>
        <w:t>Основные требования, предъявляемые к составлению резюме.</w:t>
      </w:r>
      <w:r w:rsidR="00C16C59"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="00C16C59" w:rsidRPr="00C16C59">
        <w:rPr>
          <w:rFonts w:ascii="Times New Roman" w:hAnsi="Times New Roman" w:cs="Times New Roman"/>
          <w:sz w:val="28"/>
          <w:szCs w:val="28"/>
        </w:rPr>
        <w:t>Различные виды резюме.</w:t>
      </w:r>
    </w:p>
    <w:p w:rsidR="00C16C59" w:rsidRPr="00C16C59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59">
        <w:rPr>
          <w:rFonts w:ascii="Times New Roman" w:hAnsi="Times New Roman" w:cs="Times New Roman"/>
          <w:sz w:val="28"/>
          <w:szCs w:val="28"/>
        </w:rPr>
        <w:t xml:space="preserve"> </w:t>
      </w:r>
      <w:r w:rsidRPr="00C16C59">
        <w:rPr>
          <w:rFonts w:ascii="Times New Roman" w:hAnsi="Times New Roman" w:cs="Times New Roman"/>
          <w:sz w:val="28"/>
          <w:szCs w:val="28"/>
        </w:rPr>
        <w:t>Отличие резюме и CV (</w:t>
      </w:r>
      <w:proofErr w:type="spellStart"/>
      <w:r w:rsidRPr="00C16C59">
        <w:rPr>
          <w:rFonts w:ascii="Times New Roman" w:hAnsi="Times New Roman" w:cs="Times New Roman"/>
          <w:sz w:val="28"/>
          <w:szCs w:val="28"/>
        </w:rPr>
        <w:t>Lebenslauf</w:t>
      </w:r>
      <w:proofErr w:type="spellEnd"/>
      <w:r w:rsidRPr="00C16C59">
        <w:rPr>
          <w:rFonts w:ascii="Times New Roman" w:hAnsi="Times New Roman" w:cs="Times New Roman"/>
          <w:sz w:val="28"/>
          <w:szCs w:val="28"/>
        </w:rPr>
        <w:t>).</w:t>
      </w:r>
    </w:p>
    <w:p w:rsidR="00C16C59" w:rsidRPr="00EB78EC" w:rsidRDefault="00C16C59" w:rsidP="00C16C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Тренировка в составлении резюме.</w:t>
      </w:r>
      <w:r w:rsidRPr="00EB78EC">
        <w:rPr>
          <w:rFonts w:ascii="Times New Roman" w:hAnsi="Times New Roman" w:cs="Times New Roman"/>
          <w:sz w:val="28"/>
          <w:szCs w:val="28"/>
        </w:rPr>
        <w:t xml:space="preserve"> Сопроводительное письмо. </w:t>
      </w:r>
      <w:r w:rsidRPr="00EB78EC">
        <w:rPr>
          <w:rFonts w:ascii="Times New Roman" w:hAnsi="Times New Roman" w:cs="Times New Roman"/>
          <w:sz w:val="28"/>
          <w:szCs w:val="28"/>
        </w:rPr>
        <w:t xml:space="preserve">Визитная карточка. </w:t>
      </w:r>
    </w:p>
    <w:p w:rsidR="00C16C59" w:rsidRPr="00C16C59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EB78EC">
        <w:rPr>
          <w:rFonts w:ascii="Times New Roman" w:hAnsi="Times New Roman" w:cs="Times New Roman"/>
          <w:sz w:val="28"/>
          <w:szCs w:val="28"/>
        </w:rPr>
        <w:t>Собеседование как форма бизнес-коммуникации. Письм</w:t>
      </w:r>
      <w:proofErr w:type="gramStart"/>
      <w:r w:rsidRPr="00EB78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78EC">
        <w:rPr>
          <w:rFonts w:ascii="Times New Roman" w:hAnsi="Times New Roman" w:cs="Times New Roman"/>
          <w:sz w:val="28"/>
          <w:szCs w:val="28"/>
        </w:rPr>
        <w:t xml:space="preserve"> благодарность после собеседования.</w:t>
      </w:r>
    </w:p>
    <w:p w:rsidR="00C16C59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Подготовка к телефонному разговору.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Как ответить на звонок.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Как принять и передать сообщение.</w:t>
      </w:r>
    </w:p>
    <w:p w:rsidR="00C16C59" w:rsidRPr="00C16C59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Выбор стиля в телефонном разговоре. Полезные выражения для телефонных разговоров. Телефонный «жаргон».</w:t>
      </w:r>
    </w:p>
    <w:p w:rsidR="00C16C59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Как оставить сообщение на автоответчике.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Телефонные переговоры.</w:t>
      </w:r>
    </w:p>
    <w:p w:rsidR="00C16C59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Виды презентаций и выступлений.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Интервью с коллегой и представление его аудитории.</w:t>
      </w:r>
    </w:p>
    <w:p w:rsidR="00C16C59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Выступление с описанием проблемы и ее решения.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Презентация с описанием наглядности.</w:t>
      </w:r>
    </w:p>
    <w:p w:rsidR="00C16C59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Выступление, содержащее определение.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Выступление по изучаемой специальности.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Бизнес-презентация. Составляющие элементы бизнес-презентации. Ситуативно-обусловленные фразы, используемые при устном выступлении.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Конференции, симпозиумы, совещания.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 Процедурные вопросы при организации конференций.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Подготовка встречи для ведения переговоров.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Организация деловых запросов и предложений.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Разработка договора.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 xml:space="preserve">Подготовка дополнений к контракту. 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Переговоры по ценам.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Обязательства по поставкам товаров и срокам поставки.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Организация деловых визитов и обмен информационными материалами.</w:t>
      </w:r>
    </w:p>
    <w:p w:rsidR="00EB78EC" w:rsidRPr="00EB78EC" w:rsidRDefault="00EB78EC" w:rsidP="00EB78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Организация научно-технического сотрудничества.</w:t>
      </w:r>
      <w:r w:rsidRPr="00EB78EC">
        <w:rPr>
          <w:rFonts w:ascii="Times New Roman" w:hAnsi="Times New Roman" w:cs="Times New Roman"/>
          <w:sz w:val="28"/>
          <w:szCs w:val="28"/>
        </w:rPr>
        <w:t xml:space="preserve"> </w:t>
      </w:r>
      <w:r w:rsidRPr="00EB78EC">
        <w:rPr>
          <w:rFonts w:ascii="Times New Roman" w:hAnsi="Times New Roman" w:cs="Times New Roman"/>
          <w:sz w:val="28"/>
          <w:szCs w:val="28"/>
        </w:rPr>
        <w:t>Подготовка планов сотрудничества и их реализация.</w:t>
      </w:r>
    </w:p>
    <w:p w:rsidR="00EB78EC" w:rsidRPr="00EB78EC" w:rsidRDefault="00EB78EC" w:rsidP="00EB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8EC" w:rsidRPr="00EB78EC" w:rsidRDefault="00EB78EC" w:rsidP="00EB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8EC" w:rsidRPr="00EB78EC" w:rsidRDefault="00EB78EC" w:rsidP="00EB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8EC" w:rsidRPr="00EB78EC" w:rsidRDefault="00EB78EC" w:rsidP="00EB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8EC" w:rsidRPr="00EB78EC" w:rsidRDefault="00EB78EC" w:rsidP="00EB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78EC" w:rsidRPr="00EB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D40"/>
    <w:multiLevelType w:val="hybridMultilevel"/>
    <w:tmpl w:val="1AEE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59"/>
    <w:rsid w:val="0083761B"/>
    <w:rsid w:val="00C16C59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53ABF-794D-4F97-B1AE-DBAE031FC013}"/>
</file>

<file path=customXml/itemProps2.xml><?xml version="1.0" encoding="utf-8"?>
<ds:datastoreItem xmlns:ds="http://schemas.openxmlformats.org/officeDocument/2006/customXml" ds:itemID="{F58E06EB-AD7F-4E6E-8D0F-595F6A57877C}"/>
</file>

<file path=customXml/itemProps3.xml><?xml version="1.0" encoding="utf-8"?>
<ds:datastoreItem xmlns:ds="http://schemas.openxmlformats.org/officeDocument/2006/customXml" ds:itemID="{134AA7CB-E642-4BB3-A8C8-F17489DE7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2017-02-24T20:05:00Z</dcterms:created>
  <dcterms:modified xsi:type="dcterms:W3CDTF">2017-02-24T20:23:00Z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